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450" w:after="0"/>
        <w:jc w:val="both"/>
        <w:outlineLvl w:val="1"/>
        <w:rPr>
          <w:rFonts w:ascii="Trebuchet MS" w:hAnsi="Trebuchet MS" w:eastAsia="Times New Roman" w:cs="Times New Roman"/>
          <w:b/>
          <w:b/>
          <w:bCs/>
          <w:color w:val="333333"/>
          <w:sz w:val="38"/>
          <w:szCs w:val="38"/>
        </w:rPr>
      </w:pPr>
      <w:r>
        <w:rPr>
          <w:rFonts w:eastAsia="Times New Roman" w:cs="Times New Roman" w:ascii="Trebuchet MS" w:hAnsi="Trebuchet MS"/>
          <w:b/>
          <w:bCs/>
          <w:color w:val="333333"/>
          <w:sz w:val="38"/>
          <w:szCs w:val="38"/>
        </w:rPr>
        <w:t>Regolamento 2021</w:t>
      </w:r>
    </w:p>
    <w:p>
      <w:pPr>
        <w:pStyle w:val="Normal"/>
        <w:shd w:val="clear" w:color="auto" w:fill="FFFFFF"/>
        <w:spacing w:lineRule="atLeast" w:line="336" w:beforeAutospacing="1" w:afterAutospacing="1"/>
        <w:jc w:val="center"/>
        <w:rPr>
          <w:rFonts w:eastAsia="Times New Roman" w:cs="Times New Roman"/>
          <w:color w:val="333333"/>
          <w:sz w:val="24"/>
          <w:szCs w:val="24"/>
        </w:rPr>
      </w:pPr>
      <w:r>
        <w:rPr>
          <w:rFonts w:eastAsia="Times New Roman" w:cs="Times New Roman"/>
          <w:b/>
          <w:bCs/>
          <w:color w:val="333333"/>
          <w:sz w:val="24"/>
          <w:szCs w:val="24"/>
        </w:rPr>
        <w:t xml:space="preserve">3° TRAIL CASTELLI CALDAROLESI  </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 1 Informazioni generali</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L’ associazione ASD bike Monti Azzurri  organizza la 3° Edizione del Trail dei Castelli Caldarolesi gara competitiva di  corsa in natura di km 19,700 – 1193m D+. La gara si disputerà Domenica 14 novembre 2021 alle ore 09,00 con partenza da P/zza Vittorio Emanuele, antistante il Comune di Caldarola, e arrivo nella medesima località. Il percorso si snoderà su strade sterrate e sentieri nell’ambito del Comune di Caldarola  in ecosistema e protezione totale.</w:t>
      </w:r>
    </w:p>
    <w:p>
      <w:pPr>
        <w:pStyle w:val="Normal"/>
        <w:shd w:val="clear" w:color="auto" w:fill="FFFFFF"/>
        <w:spacing w:lineRule="atLeast" w:line="336" w:beforeAutospacing="1" w:afterAutospacing="1"/>
        <w:jc w:val="both"/>
        <w:rPr>
          <w:rFonts w:eastAsia="Times New Roman" w:cs="Times New Roman"/>
          <w:b/>
          <w:b/>
          <w:color w:val="333333"/>
          <w:sz w:val="24"/>
          <w:szCs w:val="24"/>
        </w:rPr>
      </w:pPr>
      <w:r>
        <w:rPr>
          <w:rFonts w:eastAsia="Times New Roman" w:cs="Times New Roman"/>
          <w:b/>
          <w:color w:val="333333"/>
          <w:sz w:val="24"/>
          <w:szCs w:val="24"/>
        </w:rPr>
        <w:t xml:space="preserve">L’iniziativa si svolgerà nell’osservanza dei protocolli MSP Italia e delle misure. Nazionali e regionali, di prevenzione, contrasto e contenimento della diffusione del Virus Covid-19, secondo le modalità di cui ai regolamenti della manifestazione </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 xml:space="preserve">RITROVO:  ore 07.00 Piazza Vittorio Emanuele di Caldarola antistante il Comune </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PARTENZA: ore 09.00 Piazza Vittorio Emanuele</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DISTANZE: km 19.700 – 11931m D+    -    N.W. km 13 – 400m D+</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 2 Partecipazioni</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Alla gara competitiva potranno partecipare gli Atleti che alla data della competizione abbiano compiuto il 18° anno di età. In particolare:</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a) Gli Atleti tesserati  con società affiliate alla FIDAL, UISP o altro ente di promozione sportiva ma e in possesso del Certificato Medico Agonistico in regola con il tesseramento Federale 2020.</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b) gli Atleti non tesserati residenti in Italia in possesso di certificato Medico Agonistico valido per l’atletica o per il podismo alla data del 15/11/2021.</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Art.3 Iscrizioni</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Le iscrizioni si chiuderanno entro le ore 08.00 del 14/11/2020: in ogni caso verranno comunque chiuse al raggiungimento di 450 atleti iscritti:</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 xml:space="preserve">le Iscrizioni sono On Line o scaricando il  modulo d’iscrizione dal sito </w:t>
      </w:r>
      <w:r>
        <w:rPr>
          <w:rFonts w:eastAsia="Times New Roman" w:cs="Times New Roman"/>
          <w:color w:val="333333"/>
          <w:sz w:val="24"/>
          <w:szCs w:val="24"/>
        </w:rPr>
        <w:t>www.asdmontiazzurri.it</w:t>
      </w:r>
      <w:r>
        <w:rPr>
          <w:rFonts w:eastAsia="Times New Roman" w:cs="Times New Roman"/>
          <w:color w:val="333333"/>
          <w:sz w:val="24"/>
          <w:szCs w:val="24"/>
        </w:rPr>
        <w:t>, va compilato e spedito anche Via Mail  a ASD Bike Monti Azzurri, compreso il  certificato Medico Sportivo Agonistico e alla ricevuta della quota di iscrizione di</w:t>
      </w:r>
      <w:r>
        <w:rPr>
          <w:rFonts w:eastAsia="Times New Roman" w:cs="Times New Roman"/>
          <w:b/>
          <w:bCs/>
          <w:color w:val="333333"/>
          <w:sz w:val="24"/>
          <w:szCs w:val="24"/>
        </w:rPr>
        <w:t xml:space="preserve"> € 15 </w:t>
      </w:r>
      <w:r>
        <w:rPr>
          <w:rFonts w:eastAsia="Times New Roman" w:cs="Times New Roman"/>
          <w:color w:val="333333"/>
          <w:sz w:val="24"/>
          <w:szCs w:val="24"/>
        </w:rPr>
        <w:t xml:space="preserve"> 20 km, ing da effettuarsi con Bonifico Bancario, inserendo la causale “</w:t>
      </w:r>
      <w:r>
        <w:rPr>
          <w:rFonts w:eastAsia="Times New Roman" w:cs="Times New Roman"/>
          <w:b/>
          <w:bCs/>
          <w:color w:val="333333"/>
          <w:sz w:val="24"/>
          <w:szCs w:val="24"/>
        </w:rPr>
        <w:t>Iscrizione 3°  Trail Castelli Caldarolesi</w:t>
      </w:r>
      <w:r>
        <w:rPr>
          <w:rFonts w:eastAsia="Times New Roman" w:cs="Times New Roman"/>
          <w:color w:val="333333"/>
          <w:sz w:val="24"/>
          <w:szCs w:val="24"/>
        </w:rPr>
        <w:t>“-</w:t>
      </w:r>
      <w:r>
        <w:rPr>
          <w:rFonts w:eastAsia="Times New Roman" w:cs="Times New Roman"/>
          <w:b/>
          <w:bCs/>
          <w:color w:val="333333"/>
          <w:sz w:val="24"/>
          <w:szCs w:val="24"/>
        </w:rPr>
        <w:t>Cognome</w:t>
      </w:r>
      <w:r>
        <w:rPr>
          <w:rFonts w:eastAsia="Times New Roman" w:cs="Times New Roman"/>
          <w:color w:val="333333"/>
          <w:sz w:val="24"/>
          <w:szCs w:val="24"/>
        </w:rPr>
        <w:t> e </w:t>
      </w:r>
      <w:r>
        <w:rPr>
          <w:rFonts w:eastAsia="Times New Roman" w:cs="Times New Roman"/>
          <w:b/>
          <w:bCs/>
          <w:color w:val="333333"/>
          <w:sz w:val="24"/>
          <w:szCs w:val="24"/>
        </w:rPr>
        <w:t>Nome</w:t>
      </w:r>
      <w:r>
        <w:rPr>
          <w:rFonts w:eastAsia="Times New Roman" w:cs="Times New Roman"/>
          <w:color w:val="333333"/>
          <w:sz w:val="24"/>
          <w:szCs w:val="24"/>
        </w:rPr>
        <w:t>, con spese a carico dell’ordinante, intestato a:</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ASD Bike Team Monti Azzurri BANCA DEI Sibillini Credito Cooperativo di Casavecchia Soc.C.,</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IBAN</w:t>
      </w:r>
      <w:r>
        <w:rPr>
          <w:rFonts w:eastAsia="Times New Roman" w:cs="Times New Roman"/>
          <w:color w:val="333333"/>
          <w:sz w:val="24"/>
          <w:szCs w:val="24"/>
        </w:rPr>
        <w:t>: IT 49 I 08456 68820 0000 0000 1005,</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Per iscrizioni cumulative, redigere l’elenco degli iscritti su carta intestata della società di appartenenza a firma e responsabilità del presidente, e trasmettere via e-mail o fax.</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Si precisa che non sarà possibile effettuare iscrizioni la mattina della gara.</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AL RITIRO  DEL PETTORALE DEVE ESSERE ESIBITA OBBLIGATORIAMENTE:</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 AUTOCERTIFICAZIONE  come da modello scaricabile sul sito dell’A.S.D. Bike Monti Azzurri.</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 4 Partenza</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 xml:space="preserve">A tutela della salute personale, di quella di quanti prenderanno parte alla manifestazione , degli organizzatori e di tutti gli altri avventori della montagna, nel pre e post corsa è fatto divieto di assembramenti, con obbligo di mantenere la distanza interpersonale minima di 1 mt(fatta eccezione di nuclei  di conviventi) ne di fare uso di mascherine a protezione del naso e della bocca. La mascherina non può essere sostituita con sciarpe, scaldacollo, bandane, fazzoletti. La mascherina potrà essere tolta non appena effettuata la partenza per poi indossarla all’arrivo.  Durante la corsa  si raccomanda a tutti gli atleti di mantenere un distanziamento laterale  di 1 metro per ciascun lato e di circa 5 metri frontali dal corridore che precede, come da indicazioni FMSI. Non muoversi in scia.  Nel caso si sorpasso si raccomanda di farlo massimizzando quanto di più possibile il distanziamento laterale. </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 xml:space="preserve">I concorrenti dovranno presentarsi, spontaneamente alla partenza in Piazza Vittorio Emanuele di Caldarola  entro le ore 09.15 del 15 Novembre 2020, il via sarà dato alle ore 09.30 dopo aver fatto la punzonatura di tutti i partecipanti. </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Art.5 Premi</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 xml:space="preserve">Sarà distribuito una ricco pacco gara che verrà consegnato a tutti gli iscritti al termine della gara o comunque alla riconsegna del pettorale. </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Saranno assegnati premi ai primi 3 atleti uomini e donne della Classifica Generale.</w:t>
      </w:r>
    </w:p>
    <w:p>
      <w:pPr>
        <w:pStyle w:val="Normal"/>
        <w:shd w:val="clear" w:color="auto" w:fill="FFFFFF"/>
        <w:spacing w:lineRule="auto" w:line="240" w:beforeAutospacing="1" w:afterAutospacing="1"/>
        <w:jc w:val="both"/>
        <w:rPr>
          <w:rFonts w:eastAsia="Times New Roman" w:cs="Times New Roman"/>
          <w:b/>
          <w:b/>
          <w:bCs/>
          <w:color w:val="333333"/>
          <w:sz w:val="24"/>
          <w:szCs w:val="24"/>
        </w:rPr>
      </w:pPr>
      <w:r>
        <w:rPr>
          <w:rFonts w:eastAsia="Times New Roman" w:cs="Times New Roman"/>
          <w:b/>
          <w:bCs/>
          <w:color w:val="333333"/>
          <w:sz w:val="24"/>
          <w:szCs w:val="24"/>
        </w:rPr>
        <w:t>Art 6 Percorso</w:t>
      </w:r>
    </w:p>
    <w:p>
      <w:pPr>
        <w:pStyle w:val="Normal"/>
        <w:shd w:val="clear" w:color="auto" w:fill="FFFFFF"/>
        <w:spacing w:lineRule="auto" w:line="240" w:beforeAutospacing="1" w:afterAutospacing="1"/>
        <w:jc w:val="both"/>
        <w:rPr>
          <w:rFonts w:eastAsia="Times New Roman" w:cs="Times New Roman"/>
          <w:b/>
          <w:b/>
          <w:bCs/>
          <w:color w:val="333333"/>
          <w:sz w:val="24"/>
          <w:szCs w:val="24"/>
        </w:rPr>
      </w:pPr>
      <w:r>
        <w:rPr>
          <w:rFonts w:eastAsia="Times New Roman" w:cs="Times New Roman"/>
          <w:b/>
          <w:bCs/>
          <w:color w:val="333333"/>
          <w:sz w:val="24"/>
          <w:szCs w:val="24"/>
        </w:rPr>
        <w:t>Competitivo km 20</w:t>
      </w:r>
    </w:p>
    <w:p>
      <w:pPr>
        <w:pStyle w:val="Normal"/>
        <w:shd w:val="clear" w:color="auto" w:fill="FFFFFF"/>
        <w:spacing w:beforeAutospacing="1" w:afterAutospacing="1"/>
        <w:jc w:val="both"/>
        <w:rPr>
          <w:sz w:val="24"/>
          <w:szCs w:val="24"/>
        </w:rPr>
      </w:pPr>
      <w:r>
        <w:rPr>
          <w:bCs/>
          <w:sz w:val="24"/>
          <w:szCs w:val="24"/>
        </w:rPr>
        <w:t xml:space="preserve">Partendo da Piazza Vittorio Emanuele  ci si dirige verso  contrada Colcù per poi scendere verso il cimitero di Caldarola, ove si prende il sentiero di De Magistris sino alla frazione di Vestignano, che si percorre all’interno del castello per poi scendere  alla chiesa di S.Giorgio e più in basso prima del ritorno sul sentiero di De Magistris si gira a dx per attraversare un noceto sino a risalire sulla strada per la frazione di Croce seguendo il tracciato del CFM. Giunti alla piazzetta di Croce si sale a sx per raggiungere la strada della montagna,  strada asfaltata.  Si scende per un tratto di circa 150 mt per poi risalire a dx sui tre tracciati che incrociano la stessa strada e che si dirigono verso il ripetitore. Ritornati sulla strada della montagna si prosegue per circa 200 metri sull’asfalto per poi prendere a dx per raggiungere il  cosiddetto Piano della Croce, da qui ancora più su  per circa 2,5 km sino a raggiungere la cosiddetta “Cavetta”,  punto più alto del percorso. Si scende per il sentiero delle Raie, discesa tecnica, spettacolare e divertente, sino a  girare a dx per un tratto di collegamento  lungo circa 1,200 mt che ci porta  ad una radura dove inizia la discesa del Capriolo. Tratto impegnativo e spettacolare che conduce  a Pievefavera, dove  si scende per il borgo per poi girare a dx alla fontana.   Si scende al campo sportivo e si va ad effettuare un percorso di sali e scendi sino al fosso Pieroni e da qui sino al cimitero di Pievefavera ove si gira a dx per la salita degli ulivi. In contrada Bozzolone  si gira  a sx sino al deposito dell’acquedotto tenendo poi la dx sino a scendere per il sentiero del  boschetto Mariotti-Brandi che ci riporterà al Castello di Caldarola. Da qui si sale per circa 50 mt sino alla statua del Beato Francesco per poi scendere alla piazza tramite la Via De Magistris.  </w:t>
      </w:r>
      <w:r>
        <w:rPr>
          <w:rFonts w:eastAsia="Times New Roman" w:cs="Times New Roman"/>
          <w:color w:val="333333"/>
          <w:sz w:val="24"/>
          <w:szCs w:val="24"/>
        </w:rPr>
        <w:t>I concorrenti dovranno rispettare rigorosamente il percorso di gara, segnalato con cartelli, nastro e bandierine. L’allontanamento dal tracciato ufficiale, oltre a comportare la squalifica dall’ordine di arrivo, avverrà ad esclusivo rischio e pericolo del concorrente. Gli atleti hanno l’obbligo di indossare calzature da trail.</w:t>
      </w:r>
      <w:r>
        <w:rPr>
          <w:sz w:val="24"/>
          <w:szCs w:val="24"/>
        </w:rPr>
        <w:t xml:space="preserve">           </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Art.7 Sicurezza e Controllo</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Sul percorso sarà presente personale addetto alle operazioni di sicurezza in contatto con il comitato organizzatore della gara. L’assistenza medica è assicurata con 1 Ambulanza presente nella zona di Partenza  con Personale Sanitario a bordo, mentre sul tracciato ci sarà personale addetto al primo soccorso.</w:t>
      </w:r>
    </w:p>
    <w:p>
      <w:pPr>
        <w:pStyle w:val="Normal"/>
        <w:shd w:val="clear" w:color="auto" w:fill="FFFFFF"/>
        <w:spacing w:lineRule="atLeast" w:line="336" w:beforeAutospacing="1" w:afterAutospacing="1"/>
        <w:jc w:val="both"/>
        <w:rPr>
          <w:rFonts w:eastAsia="Times New Roman" w:cs="Times New Roman"/>
          <w:b/>
          <w:b/>
          <w:color w:val="333333"/>
          <w:sz w:val="24"/>
          <w:szCs w:val="24"/>
        </w:rPr>
      </w:pPr>
      <w:r>
        <w:rPr>
          <w:rFonts w:eastAsia="Times New Roman" w:cs="Times New Roman"/>
          <w:b/>
          <w:color w:val="333333"/>
          <w:sz w:val="24"/>
          <w:szCs w:val="24"/>
        </w:rPr>
        <w:t xml:space="preserve">Materiale obbligatorio </w:t>
      </w:r>
    </w:p>
    <w:p>
      <w:pPr>
        <w:pStyle w:val="Heading4"/>
        <w:numPr>
          <w:ilvl w:val="0"/>
          <w:numId w:val="1"/>
        </w:numPr>
        <w:shd w:val="clear" w:color="auto" w:fill="FFFFFF" w:themeFill="background1"/>
        <w:spacing w:before="0" w:after="207"/>
        <w:textAlignment w:val="baseline"/>
        <w:rPr>
          <w:rFonts w:ascii="Calibri" w:hAnsi="Calibri" w:asciiTheme="minorHAnsi" w:hAnsiTheme="minorHAnsi"/>
          <w:b w:val="false"/>
          <w:b w:val="false"/>
          <w:bCs w:val="false"/>
          <w:i w:val="false"/>
          <w:i w:val="false"/>
          <w:color w:val="333333"/>
          <w:sz w:val="24"/>
          <w:szCs w:val="24"/>
        </w:rPr>
      </w:pPr>
      <w:r>
        <w:rPr>
          <w:rFonts w:ascii="Calibri" w:hAnsi="Calibri" w:asciiTheme="minorHAnsi" w:hAnsiTheme="minorHAnsi"/>
          <w:b w:val="false"/>
          <w:bCs w:val="false"/>
          <w:i w:val="false"/>
          <w:color w:val="333333"/>
          <w:sz w:val="24"/>
          <w:szCs w:val="24"/>
        </w:rPr>
        <w:t>materiale obbligatorio da portare con se:</w:t>
        <w:br/>
        <w:t>-riserva alimentare adeguata all’impegno fisico da affrontare</w:t>
        <w:br/>
        <w:t>-scarpe da trail  running</w:t>
        <w:br/>
        <w:t>-telefonino</w:t>
        <w:br/>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Art.8 Tempo Massimo</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Il tempo massimo per giungere all’arrivo è di h. 4,00 (quindi entro le ore 13.30). E’ previsto un “servizio scopa” che percorrerà il tracciato seguendo l’ultimo concorrente, in modo di essere d’aiuto ad eventuali ritirati ed evitare che eventuali infortunati rimangano senza assistenza.</w:t>
      </w:r>
    </w:p>
    <w:p>
      <w:pPr>
        <w:pStyle w:val="Normal"/>
        <w:shd w:val="clear" w:color="auto" w:fill="FFFFFF"/>
        <w:spacing w:lineRule="atLeast" w:line="336" w:beforeAutospacing="1" w:afterAutospacing="1"/>
        <w:jc w:val="both"/>
        <w:rPr>
          <w:rFonts w:eastAsia="Times New Roman" w:cs="Times New Roman"/>
          <w:b/>
          <w:b/>
          <w:bCs/>
          <w:color w:val="333333"/>
          <w:sz w:val="24"/>
          <w:szCs w:val="24"/>
        </w:rPr>
      </w:pPr>
      <w:r>
        <w:rPr>
          <w:rFonts w:eastAsia="Times New Roman" w:cs="Times New Roman"/>
          <w:b/>
          <w:bCs/>
          <w:color w:val="333333"/>
          <w:sz w:val="24"/>
          <w:szCs w:val="24"/>
        </w:rPr>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Art.9  Ristori e Post-Gara</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In considerazione della lunghezza della gara saranno previsti 2 punti di ristoro con  acqua, thè e Sali minerali.  E’ fatto obbligo agli atleti di non abbandonare rifiuti lungo tutto il percorso della gara e di usufruire degli appositi contenitori dislocati nei punti di ristoro.  A fine gara sarà previsto un ristoro per tutti gli atleti.</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Art.10 Reclami</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Eventuali reclami potranno essere presentati all’Organizzazione della corsa entro 30 minuti  dalla pubblicazione ed esposizione dei risultati. In sintonia con lo spirito della corsa, si auspica comunque una completa correttezza da parte degli atleti.</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Art.11 Dichiarazione di Responsabilità</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La partecipazione al 3° Trail dei Castelli Caldarolesi comporta da parte del concorrente iscritto, l’accettazione in tutte le sue parti e senza riserve, del presente regolamento.</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Con l’iscrizione ogni concorrente si impegna a rispettare questo regolamento e libera gli organizzatori da ogni responsabilità civile e penale per qualsiasi eventuale incidente per danni a persone o cose a lui derivati o da sé causati, che possono verificarsi durante la manifestazione.</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L’atleta iscritto dichiara di aver attentamente letto e valutato il contenuto del presente documento e di aver compreso chiaramente il significato di ogni singolo punto al momento dell’iscrizione.</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L’atleta acconsente al trattamento dei dati personali ai sensi della legge n. 196/2003, ed autorizza l’organizzazione all’utilizzo gratuito, senza limiti territoriali e di tempo, di immagini fisse e in movimento in occasione della partecipazione al Gara “3° Trail dei Castelli Caldarolesi”</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Art.12 Servizi</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color w:val="333333"/>
          <w:sz w:val="24"/>
          <w:szCs w:val="24"/>
        </w:rPr>
        <w:t>I servizi a disposizione degli atleti saranno: parcheggio, ristori e deposito borse e docce.</w:t>
      </w:r>
    </w:p>
    <w:p>
      <w:pPr>
        <w:pStyle w:val="Normal"/>
        <w:shd w:val="clear" w:color="auto" w:fill="FFFFFF"/>
        <w:spacing w:lineRule="atLeast" w:line="336" w:beforeAutospacing="1" w:afterAutospacing="1"/>
        <w:jc w:val="both"/>
        <w:rPr>
          <w:rFonts w:eastAsia="Times New Roman" w:cs="Times New Roman"/>
          <w:color w:val="333333"/>
          <w:sz w:val="24"/>
          <w:szCs w:val="24"/>
        </w:rPr>
      </w:pPr>
      <w:r>
        <w:rPr>
          <w:rFonts w:eastAsia="Times New Roman" w:cs="Times New Roman"/>
          <w:b/>
          <w:bCs/>
          <w:color w:val="333333"/>
          <w:sz w:val="24"/>
          <w:szCs w:val="24"/>
        </w:rPr>
        <w:t>Art.13 Varie</w:t>
      </w:r>
    </w:p>
    <w:p>
      <w:pPr>
        <w:pStyle w:val="ListParagraph"/>
        <w:numPr>
          <w:ilvl w:val="0"/>
          <w:numId w:val="1"/>
        </w:numPr>
        <w:shd w:val="clear" w:color="auto" w:fill="FFFFFF"/>
        <w:spacing w:lineRule="atLeast" w:line="336" w:beforeAutospacing="1" w:afterAutospacing="1"/>
        <w:contextualSpacing/>
        <w:jc w:val="both"/>
        <w:rPr>
          <w:rFonts w:eastAsia="Times New Roman" w:cs="Times New Roman"/>
          <w:color w:val="333333"/>
          <w:sz w:val="24"/>
          <w:szCs w:val="24"/>
        </w:rPr>
      </w:pPr>
      <w:r>
        <w:rPr>
          <w:rFonts w:eastAsia="Times New Roman" w:cs="Times New Roman"/>
          <w:color w:val="333333"/>
          <w:sz w:val="24"/>
          <w:szCs w:val="24"/>
        </w:rPr>
        <w:t>La società organizzatrice si riserva il diritto di modificare o sostituire in qualsiasi momento, gli articoli del presente regolamento.</w:t>
      </w:r>
    </w:p>
    <w:p>
      <w:pPr>
        <w:pStyle w:val="ListParagraph"/>
        <w:shd w:val="clear" w:color="auto" w:fill="FFFFFF"/>
        <w:spacing w:lineRule="atLeast" w:line="336" w:beforeAutospacing="1" w:afterAutospacing="1"/>
        <w:contextualSpacing/>
        <w:jc w:val="both"/>
        <w:rPr>
          <w:rFonts w:eastAsia="Times New Roman" w:cs="Times New Roman"/>
          <w:color w:val="333333"/>
          <w:sz w:val="24"/>
          <w:szCs w:val="24"/>
        </w:rPr>
      </w:pPr>
      <w:r>
        <w:rPr>
          <w:rFonts w:eastAsia="Times New Roman" w:cs="Times New Roman"/>
          <w:color w:val="333333"/>
          <w:sz w:val="24"/>
          <w:szCs w:val="24"/>
        </w:rPr>
      </w:r>
    </w:p>
    <w:p>
      <w:pPr>
        <w:pStyle w:val="ListParagraph"/>
        <w:shd w:val="clear" w:color="auto" w:fill="FFFFFF"/>
        <w:spacing w:lineRule="atLeast" w:line="336" w:beforeAutospacing="1" w:afterAutospacing="1"/>
        <w:ind w:left="0" w:hanging="0"/>
        <w:contextualSpacing/>
        <w:jc w:val="both"/>
        <w:rPr>
          <w:rFonts w:eastAsia="Times New Roman" w:cs="Times New Roman"/>
          <w:b/>
          <w:b/>
          <w:color w:val="333333"/>
          <w:sz w:val="24"/>
          <w:szCs w:val="24"/>
        </w:rPr>
      </w:pPr>
      <w:r>
        <w:rPr>
          <w:rFonts w:eastAsia="Times New Roman" w:cs="Times New Roman"/>
          <w:b/>
          <w:color w:val="333333"/>
          <w:sz w:val="24"/>
          <w:szCs w:val="24"/>
        </w:rPr>
        <w:t>Art. 14 Nord Walking</w:t>
      </w:r>
    </w:p>
    <w:p>
      <w:pPr>
        <w:pStyle w:val="ListParagraph"/>
        <w:shd w:val="clear" w:color="auto" w:fill="FFFFFF"/>
        <w:spacing w:lineRule="atLeast" w:line="336" w:beforeAutospacing="1" w:afterAutospacing="1"/>
        <w:ind w:left="0" w:hanging="0"/>
        <w:contextualSpacing/>
        <w:jc w:val="both"/>
        <w:rPr>
          <w:rFonts w:eastAsia="Times New Roman" w:cs="Times New Roman"/>
          <w:color w:val="333333"/>
          <w:sz w:val="24"/>
          <w:szCs w:val="24"/>
        </w:rPr>
      </w:pPr>
      <w:r>
        <w:rPr>
          <w:rFonts w:eastAsia="Times New Roman" w:cs="Times New Roman"/>
          <w:color w:val="333333"/>
          <w:sz w:val="24"/>
          <w:szCs w:val="24"/>
        </w:rPr>
        <w:t xml:space="preserve">La passeggiata Nord Walking non necessita di iscrizione ne di numerazione, si effettuerà secondo il percorso  prestabilito, potrà usufruire dei  ristori compreso il ristoro finale. Tutti potranno partecipare ed a coloro che vorranno servirsi dei bastoncini, senza esserne in possesso,  a richiesta, sarà garantito loro l’uso di questi,   grazie alla società </w:t>
      </w:r>
      <w:r>
        <w:rPr>
          <w:rFonts w:eastAsia="Times New Roman" w:cs="Times New Roman"/>
          <w:b/>
          <w:color w:val="333333"/>
          <w:sz w:val="24"/>
          <w:szCs w:val="24"/>
        </w:rPr>
        <w:t>ASD Free Nordic Walkers</w:t>
      </w:r>
      <w:r>
        <w:rPr>
          <w:rFonts w:eastAsia="Times New Roman" w:cs="Times New Roman"/>
          <w:color w:val="333333"/>
          <w:sz w:val="24"/>
          <w:szCs w:val="24"/>
        </w:rPr>
        <w:t xml:space="preserve"> che li metterà a disposizione.   A tutti i partecipanti verrà rilasciato un attestato di partecipazione con gadget della manifestazione.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rebuchet MS">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Heading2">
    <w:name w:val="Heading 2"/>
    <w:basedOn w:val="Normal"/>
    <w:link w:val="Titolo2Carattere"/>
    <w:uiPriority w:val="9"/>
    <w:qFormat/>
    <w:rsid w:val="006c2db9"/>
    <w:pPr>
      <w:spacing w:lineRule="auto" w:line="240" w:beforeAutospacing="1" w:afterAutospacing="1"/>
      <w:outlineLvl w:val="1"/>
    </w:pPr>
    <w:rPr>
      <w:rFonts w:ascii="Times New Roman" w:hAnsi="Times New Roman" w:eastAsia="Times New Roman" w:cs="Times New Roman"/>
      <w:b/>
      <w:bCs/>
      <w:sz w:val="36"/>
      <w:szCs w:val="36"/>
    </w:rPr>
  </w:style>
  <w:style w:type="paragraph" w:styleId="Heading4">
    <w:name w:val="Heading 4"/>
    <w:basedOn w:val="Normal"/>
    <w:next w:val="Normal"/>
    <w:link w:val="Titolo4Carattere"/>
    <w:uiPriority w:val="9"/>
    <w:unhideWhenUsed/>
    <w:qFormat/>
    <w:rsid w:val="009e000d"/>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b92026"/>
    <w:rPr>
      <w:rFonts w:ascii="Tahoma" w:hAnsi="Tahoma" w:cs="Tahoma"/>
      <w:sz w:val="16"/>
      <w:szCs w:val="16"/>
    </w:rPr>
  </w:style>
  <w:style w:type="character" w:styleId="Titolo2Carattere" w:customStyle="1">
    <w:name w:val="Titolo 2 Carattere"/>
    <w:basedOn w:val="DefaultParagraphFont"/>
    <w:link w:val="Titolo2"/>
    <w:uiPriority w:val="9"/>
    <w:qFormat/>
    <w:rsid w:val="006c2db9"/>
    <w:rPr>
      <w:rFonts w:ascii="Times New Roman" w:hAnsi="Times New Roman" w:eastAsia="Times New Roman" w:cs="Times New Roman"/>
      <w:b/>
      <w:bCs/>
      <w:sz w:val="36"/>
      <w:szCs w:val="36"/>
      <w:lang w:eastAsia="it-IT"/>
    </w:rPr>
  </w:style>
  <w:style w:type="character" w:styleId="Strong">
    <w:name w:val="Strong"/>
    <w:basedOn w:val="DefaultParagraphFont"/>
    <w:uiPriority w:val="22"/>
    <w:qFormat/>
    <w:rsid w:val="006c2db9"/>
    <w:rPr>
      <w:b/>
      <w:bCs/>
    </w:rPr>
  </w:style>
  <w:style w:type="character" w:styleId="InternetLink">
    <w:name w:val="Hyperlink"/>
    <w:basedOn w:val="DefaultParagraphFont"/>
    <w:uiPriority w:val="99"/>
    <w:unhideWhenUsed/>
    <w:rsid w:val="006c2db9"/>
    <w:rPr>
      <w:color w:val="0000FF"/>
      <w:u w:val="single"/>
    </w:rPr>
  </w:style>
  <w:style w:type="character" w:styleId="Appleconvertedspace" w:customStyle="1">
    <w:name w:val="apple-converted-space"/>
    <w:basedOn w:val="DefaultParagraphFont"/>
    <w:qFormat/>
    <w:rsid w:val="006c2db9"/>
    <w:rPr/>
  </w:style>
  <w:style w:type="character" w:styleId="Titolo4Carattere" w:customStyle="1">
    <w:name w:val="Titolo 4 Carattere"/>
    <w:basedOn w:val="DefaultParagraphFont"/>
    <w:link w:val="Titolo4"/>
    <w:uiPriority w:val="9"/>
    <w:qFormat/>
    <w:rsid w:val="009e000d"/>
    <w:rPr>
      <w:rFonts w:ascii="Cambria" w:hAnsi="Cambria" w:eastAsia="" w:cs="" w:asciiTheme="majorHAnsi" w:cstheme="majorBidi" w:eastAsiaTheme="majorEastAsia" w:hAnsiTheme="majorHAnsi"/>
      <w:b/>
      <w:bCs/>
      <w:i/>
      <w:iCs/>
      <w:color w:val="4F81BD" w:themeColor="accent1"/>
    </w:rPr>
  </w:style>
  <w:style w:type="character" w:styleId="Emphasis">
    <w:name w:val="Emphasis"/>
    <w:basedOn w:val="DefaultParagraphFont"/>
    <w:uiPriority w:val="20"/>
    <w:qFormat/>
    <w:rsid w:val="009e000d"/>
    <w:rPr>
      <w:i/>
      <w:iCs/>
    </w:rPr>
  </w:style>
  <w:style w:type="character" w:styleId="IntestazioneCarattere" w:customStyle="1">
    <w:name w:val="Intestazione Carattere"/>
    <w:basedOn w:val="DefaultParagraphFont"/>
    <w:link w:val="Intestazione"/>
    <w:uiPriority w:val="99"/>
    <w:qFormat/>
    <w:rsid w:val="003b0fbe"/>
    <w:rPr/>
  </w:style>
  <w:style w:type="character" w:styleId="PidipaginaCarattere" w:customStyle="1">
    <w:name w:val="Piè di pagina Carattere"/>
    <w:basedOn w:val="DefaultParagraphFont"/>
    <w:link w:val="Pidipagina"/>
    <w:uiPriority w:val="99"/>
    <w:qFormat/>
    <w:rsid w:val="003b0fb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TestofumettoCarattere"/>
    <w:uiPriority w:val="99"/>
    <w:semiHidden/>
    <w:unhideWhenUsed/>
    <w:qFormat/>
    <w:rsid w:val="00b92026"/>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6c2db9"/>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712921"/>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IntestazioneCarattere"/>
    <w:uiPriority w:val="99"/>
    <w:unhideWhenUsed/>
    <w:rsid w:val="003b0fbe"/>
    <w:pPr>
      <w:tabs>
        <w:tab w:val="clear" w:pos="708"/>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3b0fbe"/>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Application>LibreOffice/7.0.3.1$MacOSX_X86_64 LibreOffice_project/d7547858d014d4cf69878db179d326fc3483e082</Application>
  <Pages>4</Pages>
  <Words>1454</Words>
  <Characters>7968</Characters>
  <CharactersWithSpaces>9451</CharactersWithSpaces>
  <Paragraphs>51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2020-09-29T07:56:00Z</dcterms:created>
  <dc:creator>Utente</dc:creator>
  <dc:description/>
  <dc:language>it-IT</dc:language>
  <cp:lastModifiedBy/>
  <dcterms:modified xsi:type="dcterms:W3CDTF">2021-10-05T17:18:25Z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